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A1FE" w14:textId="77777777" w:rsidR="00A011E2" w:rsidRDefault="00A011E2" w:rsidP="00146B2D">
      <w:pPr>
        <w:rPr>
          <w:rFonts w:asciiTheme="minorHAnsi" w:hAnsiTheme="minorHAnsi"/>
          <w:b/>
          <w:noProof/>
          <w:sz w:val="22"/>
          <w:szCs w:val="22"/>
        </w:rPr>
      </w:pPr>
    </w:p>
    <w:p w14:paraId="72913F19" w14:textId="77777777" w:rsidR="003369D6" w:rsidRPr="009A7BB2" w:rsidRDefault="00666227" w:rsidP="009A7BB2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9A7BB2">
        <w:rPr>
          <w:rFonts w:asciiTheme="minorHAnsi" w:hAnsiTheme="minorHAnsi"/>
          <w:b/>
          <w:noProof/>
          <w:sz w:val="22"/>
          <w:szCs w:val="22"/>
        </w:rPr>
        <w:t>[Put tournament name or logo here]</w:t>
      </w:r>
    </w:p>
    <w:p w14:paraId="234A9AE4" w14:textId="77777777" w:rsidR="00520BFC" w:rsidRDefault="00520BFC" w:rsidP="00146B2D">
      <w:pPr>
        <w:rPr>
          <w:rFonts w:asciiTheme="minorHAnsi" w:hAnsiTheme="minorHAnsi"/>
          <w:b/>
          <w:sz w:val="22"/>
          <w:szCs w:val="22"/>
        </w:rPr>
      </w:pPr>
    </w:p>
    <w:p w14:paraId="0024E956" w14:textId="6B8FD481" w:rsidR="00EF6D23" w:rsidRPr="009A7BB2" w:rsidRDefault="00B65AD6" w:rsidP="009A7BB2">
      <w:pPr>
        <w:jc w:val="center"/>
        <w:rPr>
          <w:rFonts w:asciiTheme="minorHAnsi" w:hAnsiTheme="minorHAnsi"/>
          <w:b/>
          <w:sz w:val="22"/>
          <w:szCs w:val="22"/>
        </w:rPr>
      </w:pPr>
      <w:r w:rsidRPr="009A7BB2">
        <w:rPr>
          <w:rFonts w:asciiTheme="minorHAnsi" w:hAnsiTheme="minorHAnsi"/>
          <w:b/>
          <w:sz w:val="22"/>
          <w:szCs w:val="22"/>
        </w:rPr>
        <w:t>20</w:t>
      </w:r>
      <w:r w:rsidR="00DF3970">
        <w:rPr>
          <w:rFonts w:asciiTheme="minorHAnsi" w:hAnsiTheme="minorHAnsi"/>
          <w:b/>
          <w:sz w:val="22"/>
          <w:szCs w:val="22"/>
        </w:rPr>
        <w:t>2</w:t>
      </w:r>
      <w:r w:rsidR="004D6D5E">
        <w:rPr>
          <w:rFonts w:asciiTheme="minorHAnsi" w:hAnsiTheme="minorHAnsi"/>
          <w:b/>
          <w:sz w:val="22"/>
          <w:szCs w:val="22"/>
        </w:rPr>
        <w:t>1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 </w:t>
      </w:r>
      <w:r w:rsidR="00C23E06" w:rsidRPr="009A7BB2">
        <w:rPr>
          <w:rFonts w:asciiTheme="minorHAnsi" w:hAnsiTheme="minorHAnsi"/>
          <w:b/>
          <w:sz w:val="22"/>
          <w:szCs w:val="22"/>
        </w:rPr>
        <w:t>USA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 </w:t>
      </w:r>
      <w:r w:rsidR="00B53119" w:rsidRPr="009A7BB2">
        <w:rPr>
          <w:rFonts w:asciiTheme="minorHAnsi" w:hAnsiTheme="minorHAnsi"/>
          <w:b/>
          <w:sz w:val="22"/>
          <w:szCs w:val="22"/>
        </w:rPr>
        <w:t xml:space="preserve">VOLLEYBALL </w:t>
      </w:r>
      <w:r w:rsidR="00967430">
        <w:rPr>
          <w:rFonts w:asciiTheme="minorHAnsi" w:hAnsiTheme="minorHAnsi"/>
          <w:b/>
          <w:sz w:val="22"/>
          <w:szCs w:val="22"/>
        </w:rPr>
        <w:t>GIRLS</w:t>
      </w:r>
      <w:r w:rsidR="00B53119" w:rsidRPr="009A7BB2">
        <w:rPr>
          <w:rFonts w:asciiTheme="minorHAnsi" w:hAnsiTheme="minorHAnsi"/>
          <w:b/>
          <w:sz w:val="22"/>
          <w:szCs w:val="22"/>
        </w:rPr>
        <w:t xml:space="preserve">’ 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JUNIOR </w:t>
      </w:r>
      <w:r w:rsidR="00B53119" w:rsidRPr="009A7BB2">
        <w:rPr>
          <w:rFonts w:asciiTheme="minorHAnsi" w:hAnsiTheme="minorHAnsi"/>
          <w:b/>
          <w:sz w:val="22"/>
          <w:szCs w:val="22"/>
        </w:rPr>
        <w:t>NATIONAL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 CHAMPIONSHIP</w:t>
      </w:r>
    </w:p>
    <w:p w14:paraId="231826D1" w14:textId="51D28F60" w:rsidR="003369D6" w:rsidRPr="009A7BB2" w:rsidRDefault="004924BF" w:rsidP="009A7B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369D6" w:rsidRPr="009A7BB2">
        <w:rPr>
          <w:rFonts w:asciiTheme="minorHAnsi" w:hAnsiTheme="minorHAnsi"/>
          <w:b/>
          <w:sz w:val="22"/>
          <w:szCs w:val="22"/>
        </w:rPr>
        <w:t>BID ACCEPTANCE</w:t>
      </w:r>
      <w:r w:rsidR="00EF6D23" w:rsidRPr="009A7BB2">
        <w:rPr>
          <w:rFonts w:asciiTheme="minorHAnsi" w:hAnsiTheme="minorHAnsi"/>
          <w:b/>
          <w:sz w:val="22"/>
          <w:szCs w:val="22"/>
        </w:rPr>
        <w:t xml:space="preserve"> FORM</w:t>
      </w:r>
      <w:r w:rsidR="005B5D57">
        <w:rPr>
          <w:rFonts w:asciiTheme="minorHAnsi" w:hAnsiTheme="minorHAnsi"/>
          <w:b/>
          <w:sz w:val="22"/>
          <w:szCs w:val="22"/>
        </w:rPr>
        <w:t xml:space="preserve"> – Open Division</w:t>
      </w:r>
    </w:p>
    <w:p w14:paraId="7095D799" w14:textId="77777777" w:rsidR="003369D6" w:rsidRPr="009A7BB2" w:rsidRDefault="003369D6" w:rsidP="009A7BB2">
      <w:pPr>
        <w:rPr>
          <w:rFonts w:asciiTheme="minorHAnsi" w:hAnsiTheme="minorHAnsi"/>
          <w:sz w:val="22"/>
          <w:szCs w:val="22"/>
        </w:rPr>
      </w:pPr>
    </w:p>
    <w:p w14:paraId="36F2A4F1" w14:textId="594E27D1" w:rsidR="003369D6" w:rsidRPr="009A7BB2" w:rsidRDefault="003221EB" w:rsidP="009A7BB2">
      <w:pPr>
        <w:rPr>
          <w:rFonts w:asciiTheme="minorHAnsi" w:hAnsiTheme="minorHAnsi"/>
          <w:sz w:val="22"/>
          <w:szCs w:val="22"/>
        </w:rPr>
      </w:pPr>
      <w:r w:rsidRPr="009A7BB2">
        <w:rPr>
          <w:rFonts w:asciiTheme="minorHAnsi" w:hAnsiTheme="minorHAnsi"/>
          <w:sz w:val="22"/>
          <w:szCs w:val="22"/>
        </w:rPr>
        <w:t xml:space="preserve">By signing this form, you are acknowledging having read the following information concerning accepting a bid position into the </w:t>
      </w:r>
      <w:r w:rsidR="004D6D5E">
        <w:rPr>
          <w:rFonts w:asciiTheme="minorHAnsi" w:hAnsiTheme="minorHAnsi"/>
          <w:sz w:val="22"/>
          <w:szCs w:val="22"/>
        </w:rPr>
        <w:t>Eighteens</w:t>
      </w:r>
      <w:r>
        <w:rPr>
          <w:rFonts w:asciiTheme="minorHAnsi" w:hAnsiTheme="minorHAnsi"/>
          <w:sz w:val="22"/>
          <w:szCs w:val="22"/>
        </w:rPr>
        <w:t xml:space="preserve"> </w:t>
      </w:r>
      <w:r w:rsidRPr="009A7BB2">
        <w:rPr>
          <w:rFonts w:asciiTheme="minorHAnsi" w:hAnsiTheme="minorHAnsi"/>
          <w:sz w:val="22"/>
          <w:szCs w:val="22"/>
        </w:rPr>
        <w:t>Junior National Championships (</w:t>
      </w:r>
      <w:r>
        <w:rPr>
          <w:rFonts w:asciiTheme="minorHAnsi" w:hAnsiTheme="minorHAnsi"/>
          <w:sz w:val="22"/>
          <w:szCs w:val="22"/>
        </w:rPr>
        <w:t>18s</w:t>
      </w:r>
      <w:r w:rsidR="004D6D5E">
        <w:rPr>
          <w:rFonts w:asciiTheme="minorHAnsi" w:hAnsiTheme="minorHAnsi"/>
          <w:sz w:val="22"/>
          <w:szCs w:val="22"/>
        </w:rPr>
        <w:t xml:space="preserve"> </w:t>
      </w:r>
      <w:r w:rsidRPr="009A7BB2">
        <w:rPr>
          <w:rFonts w:asciiTheme="minorHAnsi" w:hAnsiTheme="minorHAnsi"/>
          <w:sz w:val="22"/>
          <w:szCs w:val="22"/>
        </w:rPr>
        <w:t>JNC)</w:t>
      </w:r>
      <w:r>
        <w:rPr>
          <w:rFonts w:asciiTheme="minorHAnsi" w:hAnsiTheme="minorHAnsi"/>
          <w:sz w:val="22"/>
          <w:szCs w:val="22"/>
        </w:rPr>
        <w:t xml:space="preserve"> to be held in </w:t>
      </w:r>
      <w:r w:rsidR="004D6D5E">
        <w:rPr>
          <w:rFonts w:asciiTheme="minorHAnsi" w:hAnsiTheme="minorHAnsi"/>
          <w:sz w:val="22"/>
          <w:szCs w:val="22"/>
        </w:rPr>
        <w:t>Columbus</w:t>
      </w:r>
      <w:r>
        <w:rPr>
          <w:rFonts w:asciiTheme="minorHAnsi" w:hAnsiTheme="minorHAnsi"/>
          <w:sz w:val="22"/>
          <w:szCs w:val="22"/>
        </w:rPr>
        <w:t xml:space="preserve">, </w:t>
      </w:r>
      <w:r w:rsidR="004D6D5E">
        <w:rPr>
          <w:rFonts w:asciiTheme="minorHAnsi" w:hAnsiTheme="minorHAnsi"/>
          <w:sz w:val="22"/>
          <w:szCs w:val="22"/>
        </w:rPr>
        <w:t>OH</w:t>
      </w:r>
      <w:r>
        <w:rPr>
          <w:rFonts w:asciiTheme="minorHAnsi" w:hAnsiTheme="minorHAnsi"/>
          <w:sz w:val="22"/>
          <w:szCs w:val="22"/>
        </w:rPr>
        <w:t xml:space="preserve">  or the Girls</w:t>
      </w:r>
      <w:r w:rsidRPr="009A7BB2">
        <w:rPr>
          <w:rFonts w:asciiTheme="minorHAnsi" w:hAnsiTheme="minorHAnsi"/>
          <w:sz w:val="22"/>
          <w:szCs w:val="22"/>
        </w:rPr>
        <w:t xml:space="preserve"> Junior National Championships (</w:t>
      </w:r>
      <w:r>
        <w:rPr>
          <w:rFonts w:asciiTheme="minorHAnsi" w:hAnsiTheme="minorHAnsi"/>
          <w:sz w:val="22"/>
          <w:szCs w:val="22"/>
        </w:rPr>
        <w:t>G</w:t>
      </w:r>
      <w:r w:rsidRPr="009A7BB2">
        <w:rPr>
          <w:rFonts w:asciiTheme="minorHAnsi" w:hAnsiTheme="minorHAnsi"/>
          <w:sz w:val="22"/>
          <w:szCs w:val="22"/>
        </w:rPr>
        <w:t>JNC)</w:t>
      </w:r>
      <w:r>
        <w:rPr>
          <w:rFonts w:asciiTheme="minorHAnsi" w:hAnsiTheme="minorHAnsi"/>
          <w:sz w:val="22"/>
          <w:szCs w:val="22"/>
        </w:rPr>
        <w:t xml:space="preserve"> to be held in </w:t>
      </w:r>
      <w:r w:rsidR="004D6D5E">
        <w:rPr>
          <w:rFonts w:asciiTheme="minorHAnsi" w:hAnsiTheme="minorHAnsi"/>
          <w:sz w:val="22"/>
          <w:szCs w:val="22"/>
        </w:rPr>
        <w:t>Las Vegas</w:t>
      </w:r>
      <w:r>
        <w:rPr>
          <w:rFonts w:asciiTheme="minorHAnsi" w:hAnsiTheme="minorHAnsi"/>
          <w:sz w:val="22"/>
          <w:szCs w:val="22"/>
        </w:rPr>
        <w:t xml:space="preserve">, </w:t>
      </w:r>
      <w:r w:rsidR="004D6D5E">
        <w:rPr>
          <w:rFonts w:asciiTheme="minorHAnsi" w:hAnsiTheme="minorHAnsi"/>
          <w:sz w:val="22"/>
          <w:szCs w:val="22"/>
        </w:rPr>
        <w:t>NV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Spec="center" w:tblpY="1"/>
        <w:tblOverlap w:val="never"/>
        <w:tblW w:w="109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3510"/>
        <w:gridCol w:w="1946"/>
        <w:gridCol w:w="3998"/>
      </w:tblGrid>
      <w:tr w:rsidR="00CA4F19" w:rsidRPr="009A7BB2" w14:paraId="50C1C504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15AE8AB8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Age Division:</w:t>
            </w:r>
          </w:p>
        </w:tc>
        <w:tc>
          <w:tcPr>
            <w:tcW w:w="3510" w:type="dxa"/>
            <w:vAlign w:val="bottom"/>
          </w:tcPr>
          <w:p w14:paraId="640C6E29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4BEB1960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Print Name:</w:t>
            </w:r>
          </w:p>
        </w:tc>
        <w:tc>
          <w:tcPr>
            <w:tcW w:w="3998" w:type="dxa"/>
            <w:vAlign w:val="bottom"/>
          </w:tcPr>
          <w:p w14:paraId="153942B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19" w:rsidRPr="009A7BB2" w14:paraId="70AD9439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34B0166D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Club Name:</w:t>
            </w:r>
          </w:p>
        </w:tc>
        <w:tc>
          <w:tcPr>
            <w:tcW w:w="3510" w:type="dxa"/>
            <w:vAlign w:val="bottom"/>
          </w:tcPr>
          <w:p w14:paraId="6259239F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10B8644E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3998" w:type="dxa"/>
            <w:vAlign w:val="bottom"/>
          </w:tcPr>
          <w:p w14:paraId="0CECBA23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19" w:rsidRPr="009A7BB2" w14:paraId="6ADD4058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4E1C41CC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Team Name</w:t>
            </w:r>
            <w:r w:rsidR="00B466D2" w:rsidRPr="009A7BB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510" w:type="dxa"/>
            <w:vAlign w:val="bottom"/>
          </w:tcPr>
          <w:p w14:paraId="2D1508F3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1B0523F4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Position of Signer:</w:t>
            </w:r>
          </w:p>
        </w:tc>
        <w:tc>
          <w:tcPr>
            <w:tcW w:w="3998" w:type="dxa"/>
            <w:vAlign w:val="bottom"/>
          </w:tcPr>
          <w:p w14:paraId="2F40FAA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19" w:rsidRPr="009A7BB2" w14:paraId="1499BD87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44FA6216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Team Code:</w:t>
            </w:r>
          </w:p>
        </w:tc>
        <w:tc>
          <w:tcPr>
            <w:tcW w:w="3510" w:type="dxa"/>
            <w:vAlign w:val="bottom"/>
          </w:tcPr>
          <w:p w14:paraId="5491B20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746837D8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3998" w:type="dxa"/>
            <w:vAlign w:val="bottom"/>
          </w:tcPr>
          <w:p w14:paraId="5D33503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224E6" w14:textId="4E0AAF7E" w:rsidR="003B74A2" w:rsidRDefault="003B74A2" w:rsidP="008A3D5E">
      <w:pPr>
        <w:jc w:val="both"/>
        <w:rPr>
          <w:rFonts w:ascii="Calibri" w:hAnsi="Calibri"/>
          <w:sz w:val="22"/>
          <w:szCs w:val="22"/>
        </w:rPr>
      </w:pPr>
    </w:p>
    <w:p w14:paraId="22532A9A" w14:textId="77777777" w:rsidR="00B5637B" w:rsidRDefault="00B5637B" w:rsidP="00B5637B">
      <w:pPr>
        <w:jc w:val="center"/>
        <w:rPr>
          <w:rFonts w:ascii="Calibri" w:hAnsi="Calibri"/>
          <w:sz w:val="22"/>
          <w:szCs w:val="22"/>
        </w:rPr>
      </w:pPr>
      <w:r w:rsidRPr="003B74A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24C4" wp14:editId="7A0D76B3">
                <wp:simplePos x="0" y="0"/>
                <wp:positionH relativeFrom="margin">
                  <wp:posOffset>1419225</wp:posOffset>
                </wp:positionH>
                <wp:positionV relativeFrom="paragraph">
                  <wp:posOffset>6985</wp:posOffset>
                </wp:positionV>
                <wp:extent cx="200025" cy="149860"/>
                <wp:effectExtent l="0" t="0" r="2857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3739F" id="Rectangle 1" o:spid="_x0000_s1026" style="position:absolute;margin-left:111.75pt;margin-top:.55pt;width:15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3B74A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FA8D6" wp14:editId="2F4D04AB">
                <wp:simplePos x="0" y="0"/>
                <wp:positionH relativeFrom="margin">
                  <wp:posOffset>3276600</wp:posOffset>
                </wp:positionH>
                <wp:positionV relativeFrom="paragraph">
                  <wp:posOffset>12065</wp:posOffset>
                </wp:positionV>
                <wp:extent cx="200025" cy="149860"/>
                <wp:effectExtent l="0" t="0" r="2857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97CA" id="Rectangle 2" o:spid="_x0000_s1026" style="position:absolute;margin-left:258pt;margin-top:.95pt;width:15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3B74A2">
        <w:rPr>
          <w:rFonts w:ascii="Calibri" w:hAnsi="Calibri"/>
          <w:b/>
          <w:sz w:val="22"/>
          <w:szCs w:val="22"/>
        </w:rPr>
        <w:t>Accepts Bid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  <w:r w:rsidRPr="003B74A2">
        <w:rPr>
          <w:rFonts w:ascii="Calibri" w:hAnsi="Calibri"/>
          <w:b/>
          <w:sz w:val="22"/>
          <w:szCs w:val="22"/>
        </w:rPr>
        <w:t>Declines Bid</w:t>
      </w:r>
    </w:p>
    <w:p w14:paraId="0AFB501D" w14:textId="77777777" w:rsidR="00404B52" w:rsidRDefault="00404B52" w:rsidP="008A3D5E">
      <w:pPr>
        <w:jc w:val="both"/>
        <w:rPr>
          <w:rFonts w:ascii="Calibri" w:hAnsi="Calibri"/>
          <w:sz w:val="22"/>
          <w:szCs w:val="22"/>
        </w:rPr>
      </w:pPr>
    </w:p>
    <w:p w14:paraId="34763558" w14:textId="668A01C1" w:rsidR="008A3D5E" w:rsidRDefault="008A3D5E" w:rsidP="008A3D5E">
      <w:pPr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 xml:space="preserve">A bid is only the opportunity to play in the Open Division of the </w:t>
      </w:r>
      <w:r>
        <w:rPr>
          <w:rFonts w:ascii="Calibri" w:hAnsi="Calibri"/>
          <w:sz w:val="22"/>
          <w:szCs w:val="22"/>
        </w:rPr>
        <w:t>GJNC</w:t>
      </w:r>
      <w:r w:rsidRPr="00B639A5">
        <w:rPr>
          <w:rFonts w:ascii="Calibri" w:hAnsi="Calibri"/>
          <w:sz w:val="22"/>
          <w:szCs w:val="22"/>
        </w:rPr>
        <w:t xml:space="preserve">.  In order to be eligible for the </w:t>
      </w:r>
      <w:r>
        <w:rPr>
          <w:rFonts w:ascii="Calibri" w:hAnsi="Calibri"/>
          <w:sz w:val="22"/>
          <w:szCs w:val="22"/>
        </w:rPr>
        <w:t>GJNC</w:t>
      </w:r>
      <w:r w:rsidRPr="00B639A5">
        <w:rPr>
          <w:rFonts w:ascii="Calibri" w:hAnsi="Calibri"/>
          <w:sz w:val="22"/>
          <w:szCs w:val="22"/>
        </w:rPr>
        <w:t>, a team must meet all posted entry deadlines and requirements.</w:t>
      </w:r>
    </w:p>
    <w:p w14:paraId="4BF707D4" w14:textId="77777777" w:rsidR="002726A4" w:rsidRPr="009A7BB2" w:rsidRDefault="002726A4" w:rsidP="009A7BB2">
      <w:pPr>
        <w:rPr>
          <w:rFonts w:asciiTheme="minorHAnsi" w:hAnsiTheme="minorHAnsi"/>
          <w:sz w:val="22"/>
          <w:szCs w:val="22"/>
        </w:rPr>
      </w:pPr>
    </w:p>
    <w:p w14:paraId="367A35BC" w14:textId="639FC9F4" w:rsidR="008A3D5E" w:rsidRPr="00C00D3E" w:rsidRDefault="008A3D5E" w:rsidP="008A3D5E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B639A5">
        <w:rPr>
          <w:rFonts w:ascii="Calibri" w:hAnsi="Calibri"/>
          <w:b/>
          <w:sz w:val="22"/>
          <w:szCs w:val="22"/>
        </w:rPr>
        <w:t xml:space="preserve">If a team that earns an Open bid or </w:t>
      </w:r>
      <w:r>
        <w:rPr>
          <w:rFonts w:ascii="Calibri" w:hAnsi="Calibri"/>
          <w:b/>
          <w:sz w:val="22"/>
          <w:szCs w:val="22"/>
        </w:rPr>
        <w:t xml:space="preserve">accepts </w:t>
      </w:r>
      <w:r w:rsidRPr="00B639A5">
        <w:rPr>
          <w:rFonts w:ascii="Calibri" w:hAnsi="Calibri"/>
          <w:b/>
          <w:sz w:val="22"/>
          <w:szCs w:val="22"/>
        </w:rPr>
        <w:t xml:space="preserve">an at-large Open bid does not participate in the </w:t>
      </w:r>
      <w:r>
        <w:rPr>
          <w:rFonts w:ascii="Calibri" w:hAnsi="Calibri"/>
          <w:b/>
          <w:sz w:val="22"/>
          <w:szCs w:val="22"/>
        </w:rPr>
        <w:t>GJNC</w:t>
      </w:r>
      <w:r w:rsidRPr="00B639A5">
        <w:rPr>
          <w:rFonts w:ascii="Calibri" w:hAnsi="Calibri"/>
          <w:b/>
          <w:sz w:val="22"/>
          <w:szCs w:val="22"/>
        </w:rPr>
        <w:t xml:space="preserve"> in the division in which it earned the bid, </w:t>
      </w:r>
      <w:r>
        <w:rPr>
          <w:rFonts w:ascii="Calibri" w:hAnsi="Calibri"/>
          <w:b/>
          <w:sz w:val="22"/>
          <w:szCs w:val="22"/>
        </w:rPr>
        <w:t xml:space="preserve">ALL members in the qualified team’s club may be subject to penalties that are listed within the GJNC Championship Manual to include fines and suspension of play. </w:t>
      </w:r>
      <w:r w:rsidRPr="00C00D3E">
        <w:rPr>
          <w:rFonts w:ascii="Calibri" w:hAnsi="Calibri"/>
          <w:b/>
          <w:i/>
          <w:sz w:val="22"/>
          <w:szCs w:val="22"/>
          <w:highlight w:val="yellow"/>
          <w:u w:val="single"/>
        </w:rPr>
        <w:t xml:space="preserve">Please reference the </w:t>
      </w:r>
      <w:r w:rsidR="00987263" w:rsidRPr="00987263">
        <w:rPr>
          <w:rFonts w:ascii="Calibri" w:hAnsi="Calibri"/>
          <w:b/>
          <w:i/>
          <w:sz w:val="22"/>
          <w:szCs w:val="22"/>
          <w:highlight w:val="yellow"/>
          <w:u w:val="single"/>
        </w:rPr>
        <w:t>Penalty Section within the Championship Manual for more details.</w:t>
      </w:r>
    </w:p>
    <w:p w14:paraId="2625E05E" w14:textId="77777777" w:rsidR="00EB0116" w:rsidRPr="00EB0116" w:rsidRDefault="00EB0116" w:rsidP="00EB0116"/>
    <w:p w14:paraId="74A9841E" w14:textId="22956711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 xml:space="preserve">At the time the team earns a bid in a </w:t>
      </w:r>
      <w:proofErr w:type="gramStart"/>
      <w:r>
        <w:rPr>
          <w:rFonts w:ascii="Calibri" w:hAnsi="Calibri"/>
          <w:sz w:val="22"/>
          <w:szCs w:val="22"/>
        </w:rPr>
        <w:t>Qualifier</w:t>
      </w:r>
      <w:r w:rsidRPr="00B639A5">
        <w:rPr>
          <w:rFonts w:ascii="Calibri" w:hAnsi="Calibri"/>
          <w:sz w:val="22"/>
          <w:szCs w:val="22"/>
        </w:rPr>
        <w:t>, or</w:t>
      </w:r>
      <w:proofErr w:type="gramEnd"/>
      <w:r w:rsidRPr="00B639A5">
        <w:rPr>
          <w:rFonts w:ascii="Calibri" w:hAnsi="Calibri"/>
          <w:sz w:val="22"/>
          <w:szCs w:val="22"/>
        </w:rPr>
        <w:t xml:space="preserve"> applies for a bid in an at-large process, the players on that team’s roster are frozen to that team.  A frozen player </w:t>
      </w:r>
      <w:r w:rsidR="004D6D5E" w:rsidRPr="00B639A5">
        <w:rPr>
          <w:rFonts w:ascii="Calibri" w:hAnsi="Calibri"/>
          <w:sz w:val="22"/>
          <w:szCs w:val="22"/>
        </w:rPr>
        <w:t>cannot</w:t>
      </w:r>
      <w:r w:rsidR="007612CC">
        <w:rPr>
          <w:rFonts w:ascii="Calibri" w:hAnsi="Calibri"/>
          <w:sz w:val="22"/>
          <w:szCs w:val="22"/>
        </w:rPr>
        <w:t>,</w:t>
      </w:r>
      <w:r w:rsidR="003A70B8">
        <w:rPr>
          <w:rFonts w:ascii="Calibri" w:hAnsi="Calibri"/>
          <w:sz w:val="22"/>
          <w:szCs w:val="22"/>
        </w:rPr>
        <w:t xml:space="preserve"> </w:t>
      </w:r>
      <w:r w:rsidRPr="00B639A5">
        <w:rPr>
          <w:rFonts w:ascii="Calibri" w:hAnsi="Calibri"/>
          <w:sz w:val="22"/>
          <w:szCs w:val="22"/>
        </w:rPr>
        <w:t xml:space="preserve">play for another team in a qualifying event or the </w:t>
      </w:r>
      <w:r>
        <w:rPr>
          <w:rFonts w:ascii="Calibri" w:hAnsi="Calibri"/>
          <w:sz w:val="22"/>
          <w:szCs w:val="22"/>
        </w:rPr>
        <w:t>GJNC</w:t>
      </w:r>
      <w:r w:rsidRPr="00B639A5">
        <w:rPr>
          <w:rFonts w:ascii="Calibri" w:hAnsi="Calibri"/>
          <w:sz w:val="22"/>
          <w:szCs w:val="22"/>
        </w:rPr>
        <w:t xml:space="preserve">.  Obtaining a bid defines the team as “qualified” for the </w:t>
      </w:r>
      <w:r>
        <w:rPr>
          <w:rFonts w:ascii="Calibri" w:hAnsi="Calibri"/>
          <w:sz w:val="22"/>
          <w:szCs w:val="22"/>
        </w:rPr>
        <w:t>GJNC.</w:t>
      </w:r>
    </w:p>
    <w:p w14:paraId="05015708" w14:textId="77777777" w:rsidR="008A3D5E" w:rsidRPr="00B639A5" w:rsidRDefault="008A3D5E" w:rsidP="008A3D5E">
      <w:pPr>
        <w:pStyle w:val="Heading3"/>
        <w:jc w:val="both"/>
        <w:rPr>
          <w:rFonts w:ascii="Calibri" w:hAnsi="Calibri"/>
          <w:sz w:val="20"/>
        </w:rPr>
      </w:pPr>
      <w:bookmarkStart w:id="0" w:name="_Toc152403558"/>
      <w:r w:rsidRPr="00B639A5">
        <w:rPr>
          <w:rFonts w:ascii="Calibri" w:hAnsi="Calibri"/>
          <w:sz w:val="24"/>
          <w:szCs w:val="24"/>
        </w:rPr>
        <w:t>Frozen Player Terms and Conditions</w:t>
      </w:r>
      <w:bookmarkEnd w:id="0"/>
    </w:p>
    <w:p w14:paraId="1F7476D2" w14:textId="77777777" w:rsidR="008A3D5E" w:rsidRPr="00B639A5" w:rsidRDefault="008A3D5E" w:rsidP="008A3D5E">
      <w:pPr>
        <w:pStyle w:val="B1"/>
        <w:numPr>
          <w:ilvl w:val="0"/>
          <w:numId w:val="0"/>
        </w:numPr>
        <w:spacing w:after="0"/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>There are no restrictions on additions to the roster (up until the limit of 15 players) of new players or players from non-qualified teams. All teams and players must maintain eligibility compliance within their region.  All players added to a roster must be on the roster submitted for at-large bid consideration. The roster is then frozen as of submission for bid consideration.</w:t>
      </w:r>
    </w:p>
    <w:p w14:paraId="51FF1082" w14:textId="77777777" w:rsidR="008A3D5E" w:rsidRPr="00B639A5" w:rsidRDefault="008A3D5E" w:rsidP="008A3D5E">
      <w:pPr>
        <w:pStyle w:val="B1"/>
        <w:numPr>
          <w:ilvl w:val="0"/>
          <w:numId w:val="0"/>
        </w:numPr>
        <w:spacing w:after="0"/>
        <w:jc w:val="both"/>
        <w:rPr>
          <w:rFonts w:ascii="Calibri" w:hAnsi="Calibri"/>
          <w:sz w:val="22"/>
          <w:szCs w:val="22"/>
        </w:rPr>
      </w:pPr>
    </w:p>
    <w:p w14:paraId="41292A3C" w14:textId="77777777" w:rsidR="008A3D5E" w:rsidRPr="00B639A5" w:rsidRDefault="008A3D5E" w:rsidP="008A3D5E">
      <w:pPr>
        <w:pStyle w:val="B1"/>
        <w:numPr>
          <w:ilvl w:val="0"/>
          <w:numId w:val="0"/>
        </w:numPr>
        <w:spacing w:after="0"/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>Violations of the Frozen Player Rule will result in sanctions being imposed on the already qualified team, its club, and/or the individual(s) involved, including the player, the coach and the club director.</w:t>
      </w:r>
    </w:p>
    <w:p w14:paraId="634625EC" w14:textId="77777777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</w:p>
    <w:p w14:paraId="1529BEAE" w14:textId="77777777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USAV</w:t>
      </w:r>
      <w:r w:rsidRPr="00B639A5">
        <w:rPr>
          <w:rFonts w:ascii="Calibri" w:hAnsi="Calibri"/>
          <w:sz w:val="22"/>
          <w:szCs w:val="22"/>
        </w:rPr>
        <w:t xml:space="preserve"> will determine sanctions for violations of the Frozen Player Rule.  For a first or subsequent offense, the sanctions may be a warning, probation, suspension or expulsion.</w:t>
      </w:r>
    </w:p>
    <w:p w14:paraId="6E68F95C" w14:textId="5BB61DFE" w:rsidR="003369D6" w:rsidRPr="009A7BB2" w:rsidRDefault="003369D6" w:rsidP="008A3D5E">
      <w:pPr>
        <w:pStyle w:val="Heading1"/>
        <w:rPr>
          <w:sz w:val="22"/>
          <w:szCs w:val="22"/>
        </w:rPr>
      </w:pPr>
    </w:p>
    <w:sectPr w:rsidR="003369D6" w:rsidRPr="009A7BB2" w:rsidSect="00146B2D">
      <w:footerReference w:type="default" r:id="rId7"/>
      <w:pgSz w:w="12240" w:h="15840" w:code="1"/>
      <w:pgMar w:top="630" w:right="1440" w:bottom="16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A279" w14:textId="77777777" w:rsidR="00FB24CD" w:rsidRDefault="00FB24CD" w:rsidP="00C05DD9">
      <w:r>
        <w:separator/>
      </w:r>
    </w:p>
  </w:endnote>
  <w:endnote w:type="continuationSeparator" w:id="0">
    <w:p w14:paraId="5D349A91" w14:textId="77777777" w:rsidR="00FB24CD" w:rsidRDefault="00FB24CD" w:rsidP="00C0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C0F6" w14:textId="77777777" w:rsidR="00EF6D23" w:rsidRPr="00520BFC" w:rsidRDefault="00520BFC" w:rsidP="00520BFC">
    <w:pPr>
      <w:pStyle w:val="Footer"/>
      <w:jc w:val="center"/>
    </w:pPr>
    <w:r>
      <w:rPr>
        <w:noProof/>
      </w:rPr>
      <w:drawing>
        <wp:inline distT="0" distB="0" distL="0" distR="0" wp14:anchorId="3876C7CB" wp14:editId="3FDB923C">
          <wp:extent cx="666750" cy="55309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V Corporate Primary Mark 2017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1" cy="56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AA7B" w14:textId="77777777" w:rsidR="00FB24CD" w:rsidRDefault="00FB24CD" w:rsidP="00C05DD9">
      <w:r>
        <w:separator/>
      </w:r>
    </w:p>
  </w:footnote>
  <w:footnote w:type="continuationSeparator" w:id="0">
    <w:p w14:paraId="07A2A47A" w14:textId="77777777" w:rsidR="00FB24CD" w:rsidRDefault="00FB24CD" w:rsidP="00C0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F1E"/>
    <w:multiLevelType w:val="hybridMultilevel"/>
    <w:tmpl w:val="2B3E5FFE"/>
    <w:lvl w:ilvl="0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00286"/>
    <w:multiLevelType w:val="hybridMultilevel"/>
    <w:tmpl w:val="E6D2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06202"/>
    <w:multiLevelType w:val="hybridMultilevel"/>
    <w:tmpl w:val="EC9A91B4"/>
    <w:lvl w:ilvl="0" w:tplc="E8C09150">
      <w:start w:val="1"/>
      <w:numFmt w:val="bullet"/>
      <w:pStyle w:val="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62EB"/>
    <w:multiLevelType w:val="hybridMultilevel"/>
    <w:tmpl w:val="4B264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B1327"/>
    <w:multiLevelType w:val="singleLevel"/>
    <w:tmpl w:val="9E34A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D6"/>
    <w:rsid w:val="00000E2F"/>
    <w:rsid w:val="000016D9"/>
    <w:rsid w:val="00014988"/>
    <w:rsid w:val="00015313"/>
    <w:rsid w:val="0002276F"/>
    <w:rsid w:val="00033858"/>
    <w:rsid w:val="00042FEA"/>
    <w:rsid w:val="0005026F"/>
    <w:rsid w:val="000532B1"/>
    <w:rsid w:val="00055D75"/>
    <w:rsid w:val="00062AE3"/>
    <w:rsid w:val="00064BF0"/>
    <w:rsid w:val="00075B28"/>
    <w:rsid w:val="00082EF7"/>
    <w:rsid w:val="00084323"/>
    <w:rsid w:val="00085652"/>
    <w:rsid w:val="00085EF3"/>
    <w:rsid w:val="000A38B6"/>
    <w:rsid w:val="000A680E"/>
    <w:rsid w:val="000B3682"/>
    <w:rsid w:val="000B65BE"/>
    <w:rsid w:val="000D453B"/>
    <w:rsid w:val="000D46E0"/>
    <w:rsid w:val="000D5F55"/>
    <w:rsid w:val="000D741A"/>
    <w:rsid w:val="000E16BC"/>
    <w:rsid w:val="000E3F4E"/>
    <w:rsid w:val="000F43C2"/>
    <w:rsid w:val="000F473A"/>
    <w:rsid w:val="00104E1D"/>
    <w:rsid w:val="001061EF"/>
    <w:rsid w:val="00113180"/>
    <w:rsid w:val="001157E9"/>
    <w:rsid w:val="001178D3"/>
    <w:rsid w:val="00117EB9"/>
    <w:rsid w:val="001203F4"/>
    <w:rsid w:val="00124AB7"/>
    <w:rsid w:val="00126D43"/>
    <w:rsid w:val="00130C39"/>
    <w:rsid w:val="00137579"/>
    <w:rsid w:val="00140047"/>
    <w:rsid w:val="0014594B"/>
    <w:rsid w:val="00146B2D"/>
    <w:rsid w:val="00147460"/>
    <w:rsid w:val="00150890"/>
    <w:rsid w:val="001549A7"/>
    <w:rsid w:val="00155E61"/>
    <w:rsid w:val="00161AF8"/>
    <w:rsid w:val="00181847"/>
    <w:rsid w:val="00187B8B"/>
    <w:rsid w:val="001911A7"/>
    <w:rsid w:val="001A1C33"/>
    <w:rsid w:val="001B074C"/>
    <w:rsid w:val="001B5F3D"/>
    <w:rsid w:val="001C1AAD"/>
    <w:rsid w:val="001C7865"/>
    <w:rsid w:val="001D75E3"/>
    <w:rsid w:val="001E0427"/>
    <w:rsid w:val="001E4843"/>
    <w:rsid w:val="001F4B4F"/>
    <w:rsid w:val="001F510E"/>
    <w:rsid w:val="001F6368"/>
    <w:rsid w:val="001F7BA0"/>
    <w:rsid w:val="00214B81"/>
    <w:rsid w:val="00215998"/>
    <w:rsid w:val="0022330F"/>
    <w:rsid w:val="00227D38"/>
    <w:rsid w:val="00237089"/>
    <w:rsid w:val="00242354"/>
    <w:rsid w:val="00246204"/>
    <w:rsid w:val="00247D5E"/>
    <w:rsid w:val="00254B72"/>
    <w:rsid w:val="00256723"/>
    <w:rsid w:val="00263AEB"/>
    <w:rsid w:val="00265A09"/>
    <w:rsid w:val="002726A4"/>
    <w:rsid w:val="00273ECA"/>
    <w:rsid w:val="00276A5C"/>
    <w:rsid w:val="00276F47"/>
    <w:rsid w:val="00281BC4"/>
    <w:rsid w:val="0029017A"/>
    <w:rsid w:val="00291CD5"/>
    <w:rsid w:val="0029572C"/>
    <w:rsid w:val="002A5FFD"/>
    <w:rsid w:val="002A6EE1"/>
    <w:rsid w:val="002A7039"/>
    <w:rsid w:val="002B5C98"/>
    <w:rsid w:val="002B6147"/>
    <w:rsid w:val="002B6E1E"/>
    <w:rsid w:val="002B7BC4"/>
    <w:rsid w:val="002D2FDB"/>
    <w:rsid w:val="002D3C51"/>
    <w:rsid w:val="002E0DBB"/>
    <w:rsid w:val="002E3553"/>
    <w:rsid w:val="002E7F80"/>
    <w:rsid w:val="003010E1"/>
    <w:rsid w:val="00301DF1"/>
    <w:rsid w:val="003049A2"/>
    <w:rsid w:val="0031011A"/>
    <w:rsid w:val="003107F8"/>
    <w:rsid w:val="00311C3B"/>
    <w:rsid w:val="003221EB"/>
    <w:rsid w:val="00322217"/>
    <w:rsid w:val="0032490F"/>
    <w:rsid w:val="00336425"/>
    <w:rsid w:val="003369D6"/>
    <w:rsid w:val="00337881"/>
    <w:rsid w:val="00340185"/>
    <w:rsid w:val="0034338B"/>
    <w:rsid w:val="00344701"/>
    <w:rsid w:val="00356905"/>
    <w:rsid w:val="0036115C"/>
    <w:rsid w:val="00362336"/>
    <w:rsid w:val="00366371"/>
    <w:rsid w:val="003910B8"/>
    <w:rsid w:val="0039293A"/>
    <w:rsid w:val="00393EF5"/>
    <w:rsid w:val="00395902"/>
    <w:rsid w:val="003A70B8"/>
    <w:rsid w:val="003B3967"/>
    <w:rsid w:val="003B51DE"/>
    <w:rsid w:val="003B74A2"/>
    <w:rsid w:val="003C7E26"/>
    <w:rsid w:val="003D3399"/>
    <w:rsid w:val="003D3AEF"/>
    <w:rsid w:val="003D7D55"/>
    <w:rsid w:val="003E10AA"/>
    <w:rsid w:val="00404B52"/>
    <w:rsid w:val="00413B43"/>
    <w:rsid w:val="00414EED"/>
    <w:rsid w:val="00416E26"/>
    <w:rsid w:val="00423B76"/>
    <w:rsid w:val="00437D41"/>
    <w:rsid w:val="0044168A"/>
    <w:rsid w:val="00443DF9"/>
    <w:rsid w:val="004571C2"/>
    <w:rsid w:val="00463F1D"/>
    <w:rsid w:val="0046684B"/>
    <w:rsid w:val="00473C68"/>
    <w:rsid w:val="00474450"/>
    <w:rsid w:val="00480473"/>
    <w:rsid w:val="00480B86"/>
    <w:rsid w:val="00481226"/>
    <w:rsid w:val="00484312"/>
    <w:rsid w:val="00484648"/>
    <w:rsid w:val="004924BF"/>
    <w:rsid w:val="00494459"/>
    <w:rsid w:val="00494EB0"/>
    <w:rsid w:val="004A503D"/>
    <w:rsid w:val="004C5ACE"/>
    <w:rsid w:val="004D1C24"/>
    <w:rsid w:val="004D39B4"/>
    <w:rsid w:val="004D564E"/>
    <w:rsid w:val="004D6D42"/>
    <w:rsid w:val="004D6D5E"/>
    <w:rsid w:val="004E12A4"/>
    <w:rsid w:val="004E2C07"/>
    <w:rsid w:val="004E50CB"/>
    <w:rsid w:val="004E7A0F"/>
    <w:rsid w:val="004F136F"/>
    <w:rsid w:val="004F39EB"/>
    <w:rsid w:val="00502B97"/>
    <w:rsid w:val="00504440"/>
    <w:rsid w:val="0050570A"/>
    <w:rsid w:val="005138CE"/>
    <w:rsid w:val="00514BD0"/>
    <w:rsid w:val="00515F1D"/>
    <w:rsid w:val="00520BFC"/>
    <w:rsid w:val="00520E2D"/>
    <w:rsid w:val="005257B6"/>
    <w:rsid w:val="005263DA"/>
    <w:rsid w:val="00530661"/>
    <w:rsid w:val="00533D25"/>
    <w:rsid w:val="005363C4"/>
    <w:rsid w:val="00536F45"/>
    <w:rsid w:val="00541279"/>
    <w:rsid w:val="005425DB"/>
    <w:rsid w:val="00547A63"/>
    <w:rsid w:val="00550CB2"/>
    <w:rsid w:val="00550F2F"/>
    <w:rsid w:val="00555AE2"/>
    <w:rsid w:val="00560C94"/>
    <w:rsid w:val="00575704"/>
    <w:rsid w:val="00582278"/>
    <w:rsid w:val="0058322F"/>
    <w:rsid w:val="0058674F"/>
    <w:rsid w:val="005913F9"/>
    <w:rsid w:val="0059561F"/>
    <w:rsid w:val="005A68A3"/>
    <w:rsid w:val="005A6CE9"/>
    <w:rsid w:val="005B5D57"/>
    <w:rsid w:val="005B60F9"/>
    <w:rsid w:val="005D2E67"/>
    <w:rsid w:val="005E0D1B"/>
    <w:rsid w:val="005E1615"/>
    <w:rsid w:val="005F2C92"/>
    <w:rsid w:val="005F5A07"/>
    <w:rsid w:val="006036B3"/>
    <w:rsid w:val="00612286"/>
    <w:rsid w:val="00620F72"/>
    <w:rsid w:val="006218FE"/>
    <w:rsid w:val="00624E90"/>
    <w:rsid w:val="00627156"/>
    <w:rsid w:val="00646516"/>
    <w:rsid w:val="0065131F"/>
    <w:rsid w:val="00655405"/>
    <w:rsid w:val="006625FA"/>
    <w:rsid w:val="00666227"/>
    <w:rsid w:val="00671949"/>
    <w:rsid w:val="0067258B"/>
    <w:rsid w:val="00673251"/>
    <w:rsid w:val="00680A04"/>
    <w:rsid w:val="00682596"/>
    <w:rsid w:val="0069198F"/>
    <w:rsid w:val="00691BB3"/>
    <w:rsid w:val="0069458F"/>
    <w:rsid w:val="006A044B"/>
    <w:rsid w:val="006A196F"/>
    <w:rsid w:val="006A2AB0"/>
    <w:rsid w:val="006A3658"/>
    <w:rsid w:val="006B1B3F"/>
    <w:rsid w:val="006B5E78"/>
    <w:rsid w:val="006C46CD"/>
    <w:rsid w:val="006D253F"/>
    <w:rsid w:val="006D6289"/>
    <w:rsid w:val="006E239C"/>
    <w:rsid w:val="006E30DA"/>
    <w:rsid w:val="006E4FED"/>
    <w:rsid w:val="006E51A2"/>
    <w:rsid w:val="006F5209"/>
    <w:rsid w:val="00701472"/>
    <w:rsid w:val="007017F2"/>
    <w:rsid w:val="00701834"/>
    <w:rsid w:val="00701FAC"/>
    <w:rsid w:val="007023CF"/>
    <w:rsid w:val="00702506"/>
    <w:rsid w:val="0070404C"/>
    <w:rsid w:val="0071543D"/>
    <w:rsid w:val="00716838"/>
    <w:rsid w:val="00722D92"/>
    <w:rsid w:val="00723DD4"/>
    <w:rsid w:val="00727942"/>
    <w:rsid w:val="007305A2"/>
    <w:rsid w:val="00734C43"/>
    <w:rsid w:val="00735C5A"/>
    <w:rsid w:val="00735F11"/>
    <w:rsid w:val="00744813"/>
    <w:rsid w:val="00747160"/>
    <w:rsid w:val="00752500"/>
    <w:rsid w:val="00752AE0"/>
    <w:rsid w:val="00754980"/>
    <w:rsid w:val="007604E1"/>
    <w:rsid w:val="007612CC"/>
    <w:rsid w:val="007830D3"/>
    <w:rsid w:val="00784D53"/>
    <w:rsid w:val="0079347D"/>
    <w:rsid w:val="0079535C"/>
    <w:rsid w:val="0079597E"/>
    <w:rsid w:val="00796AAD"/>
    <w:rsid w:val="007A5AAF"/>
    <w:rsid w:val="007A677B"/>
    <w:rsid w:val="007B07D7"/>
    <w:rsid w:val="007B4541"/>
    <w:rsid w:val="007B5DFB"/>
    <w:rsid w:val="007B5F4D"/>
    <w:rsid w:val="007B70F2"/>
    <w:rsid w:val="007C116D"/>
    <w:rsid w:val="007C6213"/>
    <w:rsid w:val="007D1516"/>
    <w:rsid w:val="007D769F"/>
    <w:rsid w:val="007E0419"/>
    <w:rsid w:val="007E3A50"/>
    <w:rsid w:val="007E4B94"/>
    <w:rsid w:val="007E5A47"/>
    <w:rsid w:val="007E6E6B"/>
    <w:rsid w:val="007E7C8E"/>
    <w:rsid w:val="007F464F"/>
    <w:rsid w:val="00806147"/>
    <w:rsid w:val="008178A1"/>
    <w:rsid w:val="008272C1"/>
    <w:rsid w:val="00841FE1"/>
    <w:rsid w:val="00842CFC"/>
    <w:rsid w:val="008433DD"/>
    <w:rsid w:val="00844BEB"/>
    <w:rsid w:val="00847810"/>
    <w:rsid w:val="008542EC"/>
    <w:rsid w:val="008671E2"/>
    <w:rsid w:val="00867613"/>
    <w:rsid w:val="00873C71"/>
    <w:rsid w:val="00876BD7"/>
    <w:rsid w:val="00882410"/>
    <w:rsid w:val="00895150"/>
    <w:rsid w:val="00897ED1"/>
    <w:rsid w:val="008A0A00"/>
    <w:rsid w:val="008A26C9"/>
    <w:rsid w:val="008A31A2"/>
    <w:rsid w:val="008A3D5E"/>
    <w:rsid w:val="008B1230"/>
    <w:rsid w:val="008B5CFA"/>
    <w:rsid w:val="008C7DAD"/>
    <w:rsid w:val="008C7F52"/>
    <w:rsid w:val="008D2EC9"/>
    <w:rsid w:val="008E6AB5"/>
    <w:rsid w:val="008F1D92"/>
    <w:rsid w:val="008F64CF"/>
    <w:rsid w:val="00900A7C"/>
    <w:rsid w:val="009049EE"/>
    <w:rsid w:val="00905F69"/>
    <w:rsid w:val="00907A7F"/>
    <w:rsid w:val="0091275F"/>
    <w:rsid w:val="00915AB9"/>
    <w:rsid w:val="009216A7"/>
    <w:rsid w:val="009228B9"/>
    <w:rsid w:val="00924472"/>
    <w:rsid w:val="009260C6"/>
    <w:rsid w:val="00933629"/>
    <w:rsid w:val="00946688"/>
    <w:rsid w:val="00952A1F"/>
    <w:rsid w:val="009555C3"/>
    <w:rsid w:val="00955607"/>
    <w:rsid w:val="00955D1A"/>
    <w:rsid w:val="00962A22"/>
    <w:rsid w:val="00964326"/>
    <w:rsid w:val="00966B39"/>
    <w:rsid w:val="00967430"/>
    <w:rsid w:val="00971283"/>
    <w:rsid w:val="00974CCA"/>
    <w:rsid w:val="00976D5F"/>
    <w:rsid w:val="00980150"/>
    <w:rsid w:val="00985D5D"/>
    <w:rsid w:val="00987263"/>
    <w:rsid w:val="00987A26"/>
    <w:rsid w:val="00991454"/>
    <w:rsid w:val="009945B3"/>
    <w:rsid w:val="009A2368"/>
    <w:rsid w:val="009A7BB2"/>
    <w:rsid w:val="009B1C1E"/>
    <w:rsid w:val="009B3CF1"/>
    <w:rsid w:val="009B4C31"/>
    <w:rsid w:val="009B5D55"/>
    <w:rsid w:val="009B7875"/>
    <w:rsid w:val="009C06FB"/>
    <w:rsid w:val="009C1213"/>
    <w:rsid w:val="009D071A"/>
    <w:rsid w:val="009F2608"/>
    <w:rsid w:val="009F3784"/>
    <w:rsid w:val="009F3E85"/>
    <w:rsid w:val="009F47DC"/>
    <w:rsid w:val="00A011E2"/>
    <w:rsid w:val="00A0130D"/>
    <w:rsid w:val="00A03F06"/>
    <w:rsid w:val="00A071FB"/>
    <w:rsid w:val="00A075AF"/>
    <w:rsid w:val="00A1025B"/>
    <w:rsid w:val="00A151DF"/>
    <w:rsid w:val="00A1755F"/>
    <w:rsid w:val="00A220D7"/>
    <w:rsid w:val="00A27CD0"/>
    <w:rsid w:val="00A27E87"/>
    <w:rsid w:val="00A30343"/>
    <w:rsid w:val="00A316D7"/>
    <w:rsid w:val="00A42C2E"/>
    <w:rsid w:val="00A53D7A"/>
    <w:rsid w:val="00A61A47"/>
    <w:rsid w:val="00A74297"/>
    <w:rsid w:val="00A8115A"/>
    <w:rsid w:val="00A82754"/>
    <w:rsid w:val="00A84678"/>
    <w:rsid w:val="00A84B4D"/>
    <w:rsid w:val="00A85626"/>
    <w:rsid w:val="00A91A00"/>
    <w:rsid w:val="00A926E7"/>
    <w:rsid w:val="00A96E15"/>
    <w:rsid w:val="00AA24B8"/>
    <w:rsid w:val="00AB2AAE"/>
    <w:rsid w:val="00AB4819"/>
    <w:rsid w:val="00AB6121"/>
    <w:rsid w:val="00AC46C2"/>
    <w:rsid w:val="00AC4789"/>
    <w:rsid w:val="00AC564A"/>
    <w:rsid w:val="00AC72AB"/>
    <w:rsid w:val="00AD6376"/>
    <w:rsid w:val="00AD703A"/>
    <w:rsid w:val="00AD7F7B"/>
    <w:rsid w:val="00AF1B95"/>
    <w:rsid w:val="00B0129F"/>
    <w:rsid w:val="00B0784F"/>
    <w:rsid w:val="00B07C35"/>
    <w:rsid w:val="00B140A9"/>
    <w:rsid w:val="00B17363"/>
    <w:rsid w:val="00B315D1"/>
    <w:rsid w:val="00B338E1"/>
    <w:rsid w:val="00B33A08"/>
    <w:rsid w:val="00B37C2C"/>
    <w:rsid w:val="00B466D2"/>
    <w:rsid w:val="00B51C2E"/>
    <w:rsid w:val="00B5295E"/>
    <w:rsid w:val="00B53119"/>
    <w:rsid w:val="00B5637B"/>
    <w:rsid w:val="00B56DF3"/>
    <w:rsid w:val="00B6277A"/>
    <w:rsid w:val="00B639A5"/>
    <w:rsid w:val="00B65AD6"/>
    <w:rsid w:val="00B66BE2"/>
    <w:rsid w:val="00B70244"/>
    <w:rsid w:val="00B76FB6"/>
    <w:rsid w:val="00B77289"/>
    <w:rsid w:val="00B81DAF"/>
    <w:rsid w:val="00B8524F"/>
    <w:rsid w:val="00B9312E"/>
    <w:rsid w:val="00B9384B"/>
    <w:rsid w:val="00BA0872"/>
    <w:rsid w:val="00BA22B2"/>
    <w:rsid w:val="00BA23AA"/>
    <w:rsid w:val="00BB111F"/>
    <w:rsid w:val="00BB7575"/>
    <w:rsid w:val="00BC17C5"/>
    <w:rsid w:val="00BC2B50"/>
    <w:rsid w:val="00BD1B19"/>
    <w:rsid w:val="00BD628B"/>
    <w:rsid w:val="00BE5906"/>
    <w:rsid w:val="00BF04C5"/>
    <w:rsid w:val="00BF1AAF"/>
    <w:rsid w:val="00BF2E3D"/>
    <w:rsid w:val="00BF38BD"/>
    <w:rsid w:val="00BF7424"/>
    <w:rsid w:val="00C00D3E"/>
    <w:rsid w:val="00C05DD9"/>
    <w:rsid w:val="00C11F8B"/>
    <w:rsid w:val="00C125C8"/>
    <w:rsid w:val="00C12734"/>
    <w:rsid w:val="00C23E06"/>
    <w:rsid w:val="00C242B2"/>
    <w:rsid w:val="00C24395"/>
    <w:rsid w:val="00C2637A"/>
    <w:rsid w:val="00C34744"/>
    <w:rsid w:val="00C541A1"/>
    <w:rsid w:val="00C62B00"/>
    <w:rsid w:val="00C63BB3"/>
    <w:rsid w:val="00C67AB2"/>
    <w:rsid w:val="00C762EE"/>
    <w:rsid w:val="00C87B2D"/>
    <w:rsid w:val="00C87B5D"/>
    <w:rsid w:val="00C903D5"/>
    <w:rsid w:val="00C93759"/>
    <w:rsid w:val="00C979D8"/>
    <w:rsid w:val="00CA2D25"/>
    <w:rsid w:val="00CA4F19"/>
    <w:rsid w:val="00CC10FD"/>
    <w:rsid w:val="00CC163A"/>
    <w:rsid w:val="00CD364F"/>
    <w:rsid w:val="00CF09AD"/>
    <w:rsid w:val="00CF6366"/>
    <w:rsid w:val="00D0443D"/>
    <w:rsid w:val="00D127FE"/>
    <w:rsid w:val="00D14851"/>
    <w:rsid w:val="00D418FC"/>
    <w:rsid w:val="00D45E94"/>
    <w:rsid w:val="00D52DBD"/>
    <w:rsid w:val="00D54A84"/>
    <w:rsid w:val="00D6161A"/>
    <w:rsid w:val="00D62096"/>
    <w:rsid w:val="00D6416F"/>
    <w:rsid w:val="00D709F7"/>
    <w:rsid w:val="00D748DE"/>
    <w:rsid w:val="00D817F5"/>
    <w:rsid w:val="00D81A51"/>
    <w:rsid w:val="00D8252D"/>
    <w:rsid w:val="00D865EF"/>
    <w:rsid w:val="00D870D7"/>
    <w:rsid w:val="00D87387"/>
    <w:rsid w:val="00D90EFC"/>
    <w:rsid w:val="00D925BC"/>
    <w:rsid w:val="00D9553A"/>
    <w:rsid w:val="00D95879"/>
    <w:rsid w:val="00DA1A95"/>
    <w:rsid w:val="00DA2A8F"/>
    <w:rsid w:val="00DA3298"/>
    <w:rsid w:val="00DA5AAF"/>
    <w:rsid w:val="00DB0EC8"/>
    <w:rsid w:val="00DB2953"/>
    <w:rsid w:val="00DC0176"/>
    <w:rsid w:val="00DC3224"/>
    <w:rsid w:val="00DC5D69"/>
    <w:rsid w:val="00DC6B5C"/>
    <w:rsid w:val="00DD0918"/>
    <w:rsid w:val="00DD31FE"/>
    <w:rsid w:val="00DD37AE"/>
    <w:rsid w:val="00DE0312"/>
    <w:rsid w:val="00DE420A"/>
    <w:rsid w:val="00DF0112"/>
    <w:rsid w:val="00DF057E"/>
    <w:rsid w:val="00DF3970"/>
    <w:rsid w:val="00E01225"/>
    <w:rsid w:val="00E162F2"/>
    <w:rsid w:val="00E2075F"/>
    <w:rsid w:val="00E22DAA"/>
    <w:rsid w:val="00E258E0"/>
    <w:rsid w:val="00E27CE4"/>
    <w:rsid w:val="00E36EBD"/>
    <w:rsid w:val="00E4000C"/>
    <w:rsid w:val="00E42EFA"/>
    <w:rsid w:val="00E54AAB"/>
    <w:rsid w:val="00E57DF2"/>
    <w:rsid w:val="00E61EB5"/>
    <w:rsid w:val="00E64095"/>
    <w:rsid w:val="00E7219C"/>
    <w:rsid w:val="00E777AE"/>
    <w:rsid w:val="00E815E7"/>
    <w:rsid w:val="00E84C67"/>
    <w:rsid w:val="00E85B10"/>
    <w:rsid w:val="00E952F4"/>
    <w:rsid w:val="00EA6E8F"/>
    <w:rsid w:val="00EA718A"/>
    <w:rsid w:val="00EA7532"/>
    <w:rsid w:val="00EB0116"/>
    <w:rsid w:val="00EB0C9F"/>
    <w:rsid w:val="00EC206B"/>
    <w:rsid w:val="00EC3203"/>
    <w:rsid w:val="00EC38C6"/>
    <w:rsid w:val="00EC6408"/>
    <w:rsid w:val="00ED7D5D"/>
    <w:rsid w:val="00EE51D5"/>
    <w:rsid w:val="00EF66F0"/>
    <w:rsid w:val="00EF6D23"/>
    <w:rsid w:val="00F01B6B"/>
    <w:rsid w:val="00F07896"/>
    <w:rsid w:val="00F133D5"/>
    <w:rsid w:val="00F143D1"/>
    <w:rsid w:val="00F1682E"/>
    <w:rsid w:val="00F217C3"/>
    <w:rsid w:val="00F26E07"/>
    <w:rsid w:val="00F30555"/>
    <w:rsid w:val="00F42307"/>
    <w:rsid w:val="00F442BE"/>
    <w:rsid w:val="00F5064E"/>
    <w:rsid w:val="00F52549"/>
    <w:rsid w:val="00F55201"/>
    <w:rsid w:val="00F55BC0"/>
    <w:rsid w:val="00F6089D"/>
    <w:rsid w:val="00F60D64"/>
    <w:rsid w:val="00F6306A"/>
    <w:rsid w:val="00F6415F"/>
    <w:rsid w:val="00F67CD0"/>
    <w:rsid w:val="00F71C28"/>
    <w:rsid w:val="00F86878"/>
    <w:rsid w:val="00F86C97"/>
    <w:rsid w:val="00FA1D7B"/>
    <w:rsid w:val="00FA3582"/>
    <w:rsid w:val="00FA69D3"/>
    <w:rsid w:val="00FB24CD"/>
    <w:rsid w:val="00FC0AC7"/>
    <w:rsid w:val="00FC2701"/>
    <w:rsid w:val="00FC4B92"/>
    <w:rsid w:val="00FD0D19"/>
    <w:rsid w:val="00FE1A92"/>
    <w:rsid w:val="00FE340A"/>
    <w:rsid w:val="00FF3C2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AEEEA3E"/>
  <w15:docId w15:val="{EC60BA72-B724-4C19-85DB-7871F63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6E7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369D6"/>
    <w:pPr>
      <w:keepNext/>
      <w:keepLines/>
      <w:widowControl w:val="0"/>
      <w:spacing w:before="180" w:after="180"/>
      <w:outlineLvl w:val="2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A7B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rsid w:val="003369D6"/>
    <w:pPr>
      <w:widowControl w:val="0"/>
      <w:numPr>
        <w:numId w:val="1"/>
      </w:numPr>
      <w:spacing w:after="144" w:line="275" w:lineRule="auto"/>
    </w:pPr>
    <w:rPr>
      <w:rFonts w:ascii="Arial" w:hAnsi="Arial"/>
      <w:color w:val="000000"/>
    </w:rPr>
  </w:style>
  <w:style w:type="paragraph" w:customStyle="1" w:styleId="NoteText">
    <w:name w:val="Note Text"/>
    <w:next w:val="Normal"/>
    <w:rsid w:val="003369D6"/>
    <w:pPr>
      <w:keepLines/>
      <w:widowControl w:val="0"/>
      <w:pBdr>
        <w:top w:val="single" w:sz="6" w:space="2" w:color="C0C0C0"/>
        <w:left w:val="single" w:sz="6" w:space="2" w:color="C0C0C0"/>
        <w:bottom w:val="single" w:sz="12" w:space="2" w:color="808080"/>
        <w:right w:val="single" w:sz="12" w:space="2" w:color="808080"/>
      </w:pBdr>
      <w:shd w:val="clear" w:color="FFFF00" w:fill="auto"/>
      <w:spacing w:after="144" w:line="259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C0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0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DD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6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A7B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A7B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926E7"/>
    <w:rPr>
      <w:rFonts w:asciiTheme="minorHAnsi" w:eastAsiaTheme="majorEastAsia" w:hAnsiTheme="minorHAnsi" w:cstheme="majorBidi"/>
      <w:b/>
      <w:sz w:val="24"/>
      <w:szCs w:val="32"/>
    </w:rPr>
  </w:style>
  <w:style w:type="character" w:styleId="Hyperlink">
    <w:name w:val="Hyperlink"/>
    <w:uiPriority w:val="99"/>
    <w:rsid w:val="00A10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25B"/>
    <w:pPr>
      <w:keepLines/>
      <w:widowControl w:val="0"/>
      <w:ind w:left="720"/>
      <w:jc w:val="both"/>
    </w:pPr>
    <w:rPr>
      <w:rFonts w:asciiTheme="minorHAnsi" w:hAnsi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[Event Name]</vt:lpstr>
    </vt:vector>
  </TitlesOfParts>
  <Company>USA Volleyball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[Event Name]</dc:title>
  <dc:creator>mike.chandler</dc:creator>
  <cp:lastModifiedBy>Kelsey Dolphin</cp:lastModifiedBy>
  <cp:revision>2</cp:revision>
  <cp:lastPrinted>2012-01-24T23:58:00Z</cp:lastPrinted>
  <dcterms:created xsi:type="dcterms:W3CDTF">2020-10-22T21:41:00Z</dcterms:created>
  <dcterms:modified xsi:type="dcterms:W3CDTF">2020-10-22T21:41:00Z</dcterms:modified>
</cp:coreProperties>
</file>